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945510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C74D92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C74D92" w:rsidRDefault="000E1F39" w:rsidP="000F7704">
      <w:pPr>
        <w:rPr>
          <w:rFonts w:ascii="Times New Roman" w:hAnsi="Times New Roman"/>
          <w:sz w:val="24"/>
          <w:szCs w:val="24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Nadle</w:t>
      </w:r>
      <w:r w:rsidRPr="00C74D92">
        <w:rPr>
          <w:rFonts w:ascii="Times New Roman" w:hAnsi="Times New Roman"/>
          <w:sz w:val="24"/>
          <w:szCs w:val="24"/>
        </w:rPr>
        <w:t>ž</w:t>
      </w:r>
      <w:r w:rsidRPr="00C74D92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C74D92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C74D92">
        <w:rPr>
          <w:rFonts w:ascii="Times New Roman" w:hAnsi="Times New Roman"/>
          <w:sz w:val="24"/>
          <w:szCs w:val="24"/>
          <w:lang w:val="pl-PL"/>
        </w:rPr>
        <w:t>rgova</w:t>
      </w:r>
      <w:r w:rsidRPr="00C74D92">
        <w:rPr>
          <w:rFonts w:ascii="Times New Roman" w:hAnsi="Times New Roman"/>
          <w:sz w:val="24"/>
          <w:szCs w:val="24"/>
        </w:rPr>
        <w:t>č</w:t>
      </w:r>
      <w:r w:rsidRPr="00C74D92">
        <w:rPr>
          <w:rFonts w:ascii="Times New Roman" w:hAnsi="Times New Roman"/>
          <w:sz w:val="24"/>
          <w:szCs w:val="24"/>
          <w:lang w:val="pl-PL"/>
        </w:rPr>
        <w:t>ki</w:t>
      </w:r>
      <w:r w:rsidR="00011D0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74D92">
        <w:rPr>
          <w:rFonts w:ascii="Times New Roman" w:hAnsi="Times New Roman"/>
          <w:sz w:val="24"/>
          <w:szCs w:val="24"/>
          <w:lang w:val="pl-PL"/>
        </w:rPr>
        <w:t>sud</w:t>
      </w:r>
      <w:r w:rsidRPr="00C74D92">
        <w:rPr>
          <w:rFonts w:ascii="Times New Roman" w:hAnsi="Times New Roman"/>
          <w:sz w:val="24"/>
          <w:szCs w:val="24"/>
        </w:rPr>
        <w:t xml:space="preserve"> </w:t>
      </w:r>
      <w:r w:rsidR="000F7704" w:rsidRPr="00C74D92">
        <w:rPr>
          <w:rFonts w:ascii="Times New Roman" w:hAnsi="Times New Roman"/>
          <w:sz w:val="24"/>
          <w:szCs w:val="24"/>
        </w:rPr>
        <w:t>; Trgovački sud Zagreb</w:t>
      </w:r>
    </w:p>
    <w:p w:rsidR="00D300C2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C74D92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C74D92">
        <w:rPr>
          <w:rFonts w:ascii="Times New Roman" w:hAnsi="Times New Roman"/>
          <w:sz w:val="24"/>
          <w:szCs w:val="24"/>
        </w:rPr>
        <w:t xml:space="preserve"> </w:t>
      </w:r>
      <w:r w:rsidR="00D41331" w:rsidRPr="00C74D92">
        <w:rPr>
          <w:rFonts w:ascii="Times New Roman" w:hAnsi="Times New Roman"/>
          <w:sz w:val="24"/>
          <w:szCs w:val="24"/>
        </w:rPr>
        <w:t>St-1309/13</w:t>
      </w:r>
    </w:p>
    <w:p w:rsidR="00D41331" w:rsidRPr="00D300C2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C74D92">
        <w:rPr>
          <w:rFonts w:ascii="Times New Roman" w:hAnsi="Times New Roman"/>
          <w:sz w:val="24"/>
          <w:szCs w:val="24"/>
          <w:lang w:val="pl-PL"/>
        </w:rPr>
        <w:t>);</w:t>
      </w:r>
      <w:r w:rsidRPr="00C74D92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F7704" w:rsidRPr="00C74D92">
        <w:rPr>
          <w:rFonts w:ascii="Times New Roman" w:hAnsi="Times New Roman"/>
          <w:sz w:val="24"/>
          <w:szCs w:val="24"/>
        </w:rPr>
        <w:t xml:space="preserve">KRLETKA   d.o.o. –u stečaju, </w:t>
      </w:r>
    </w:p>
    <w:p w:rsidR="000F7704" w:rsidRPr="00C74D92" w:rsidRDefault="00D41331" w:rsidP="00D41331">
      <w:pPr>
        <w:rPr>
          <w:rFonts w:ascii="Times New Roman" w:hAnsi="Times New Roman"/>
          <w:sz w:val="24"/>
          <w:szCs w:val="24"/>
        </w:rPr>
      </w:pPr>
      <w:r w:rsidRPr="00C74D92">
        <w:rPr>
          <w:rFonts w:ascii="Times New Roman" w:hAnsi="Times New Roman"/>
          <w:sz w:val="24"/>
          <w:szCs w:val="24"/>
        </w:rPr>
        <w:t>OIB 89838075127</w:t>
      </w:r>
      <w:r w:rsidR="004E2ADF">
        <w:rPr>
          <w:rFonts w:ascii="Times New Roman" w:hAnsi="Times New Roman"/>
          <w:sz w:val="24"/>
          <w:szCs w:val="24"/>
        </w:rPr>
        <w:t xml:space="preserve">, </w:t>
      </w:r>
      <w:r w:rsidRPr="00C74D92">
        <w:rPr>
          <w:rFonts w:ascii="Times New Roman" w:hAnsi="Times New Roman"/>
          <w:sz w:val="24"/>
          <w:szCs w:val="24"/>
        </w:rPr>
        <w:t xml:space="preserve"> </w:t>
      </w:r>
      <w:r w:rsidR="000F7704" w:rsidRPr="00C74D92">
        <w:rPr>
          <w:rFonts w:ascii="Times New Roman" w:hAnsi="Times New Roman"/>
          <w:sz w:val="24"/>
          <w:szCs w:val="24"/>
        </w:rPr>
        <w:t>Zagreb, Slavonska avenija 2</w:t>
      </w:r>
    </w:p>
    <w:p w:rsidR="00D41331" w:rsidRPr="00C74D92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380125">
        <w:rPr>
          <w:rFonts w:ascii="Times New Roman" w:hAnsi="Times New Roman"/>
          <w:sz w:val="24"/>
          <w:szCs w:val="24"/>
          <w:lang w:val="pl-PL"/>
        </w:rPr>
        <w:t>-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45510">
        <w:rPr>
          <w:rFonts w:ascii="Times New Roman" w:hAnsi="Times New Roman"/>
          <w:sz w:val="24"/>
          <w:szCs w:val="24"/>
          <w:lang w:val="pl-PL"/>
        </w:rPr>
        <w:t>u razdoblju  od 27.</w:t>
      </w:r>
      <w:r w:rsidR="009E0BB5">
        <w:rPr>
          <w:rFonts w:ascii="Times New Roman" w:hAnsi="Times New Roman"/>
          <w:sz w:val="24"/>
          <w:szCs w:val="24"/>
          <w:lang w:val="pl-PL"/>
        </w:rPr>
        <w:t>01</w:t>
      </w:r>
      <w:r w:rsidR="00945510">
        <w:rPr>
          <w:rFonts w:ascii="Times New Roman" w:hAnsi="Times New Roman"/>
          <w:sz w:val="24"/>
          <w:szCs w:val="24"/>
          <w:lang w:val="pl-PL"/>
        </w:rPr>
        <w:t>.201</w:t>
      </w:r>
      <w:r w:rsidR="009E0BB5">
        <w:rPr>
          <w:rFonts w:ascii="Times New Roman" w:hAnsi="Times New Roman"/>
          <w:sz w:val="24"/>
          <w:szCs w:val="24"/>
          <w:lang w:val="pl-PL"/>
        </w:rPr>
        <w:t>6</w:t>
      </w:r>
      <w:r w:rsidR="00945510">
        <w:rPr>
          <w:rFonts w:ascii="Times New Roman" w:hAnsi="Times New Roman"/>
          <w:sz w:val="24"/>
          <w:szCs w:val="24"/>
          <w:lang w:val="pl-PL"/>
        </w:rPr>
        <w:t>.-do 2</w:t>
      </w:r>
      <w:r w:rsidR="009E0BB5">
        <w:rPr>
          <w:rFonts w:ascii="Times New Roman" w:hAnsi="Times New Roman"/>
          <w:sz w:val="24"/>
          <w:szCs w:val="24"/>
          <w:lang w:val="pl-PL"/>
        </w:rPr>
        <w:t>7</w:t>
      </w:r>
      <w:r w:rsidR="00945510">
        <w:rPr>
          <w:rFonts w:ascii="Times New Roman" w:hAnsi="Times New Roman"/>
          <w:sz w:val="24"/>
          <w:szCs w:val="24"/>
          <w:lang w:val="pl-PL"/>
        </w:rPr>
        <w:t>.0</w:t>
      </w:r>
      <w:r w:rsidR="009E0BB5">
        <w:rPr>
          <w:rFonts w:ascii="Times New Roman" w:hAnsi="Times New Roman"/>
          <w:sz w:val="24"/>
          <w:szCs w:val="24"/>
          <w:lang w:val="pl-PL"/>
        </w:rPr>
        <w:t>4</w:t>
      </w:r>
      <w:r w:rsidR="00945510">
        <w:rPr>
          <w:rFonts w:ascii="Times New Roman" w:hAnsi="Times New Roman"/>
          <w:sz w:val="24"/>
          <w:szCs w:val="24"/>
          <w:lang w:val="pl-PL"/>
        </w:rPr>
        <w:t>.2016.</w:t>
      </w:r>
    </w:p>
    <w:p w:rsidR="001A670C" w:rsidRPr="00D06658" w:rsidRDefault="00A644CA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A670C" w:rsidRPr="00D06658">
        <w:rPr>
          <w:rFonts w:ascii="Times New Roman" w:hAnsi="Times New Roman"/>
          <w:sz w:val="24"/>
          <w:szCs w:val="24"/>
        </w:rPr>
        <w:t>Rješenjem Trgovačkog suda Zagreb br. St-1309/13 od 14. svibnja  2014. otvoren je stečajni po</w:t>
      </w:r>
      <w:r w:rsidR="001A670C">
        <w:rPr>
          <w:rFonts w:ascii="Times New Roman" w:hAnsi="Times New Roman"/>
          <w:sz w:val="24"/>
          <w:szCs w:val="24"/>
        </w:rPr>
        <w:t>stupak.</w:t>
      </w:r>
    </w:p>
    <w:p w:rsidR="001A670C" w:rsidRDefault="001A670C" w:rsidP="001A670C">
      <w:pPr>
        <w:rPr>
          <w:rFonts w:ascii="Times New Roman" w:hAnsi="Times New Roman"/>
          <w:sz w:val="24"/>
          <w:szCs w:val="24"/>
        </w:rPr>
      </w:pPr>
      <w:r w:rsidRPr="00D06658">
        <w:rPr>
          <w:rFonts w:ascii="Times New Roman" w:hAnsi="Times New Roman"/>
          <w:sz w:val="24"/>
          <w:szCs w:val="24"/>
        </w:rPr>
        <w:t>Ispitno i izvještajno ročište održano je dana 02. srpnja 2014.</w:t>
      </w:r>
    </w:p>
    <w:p w:rsidR="001A670C" w:rsidRDefault="001A670C" w:rsidP="001A670C">
      <w:pPr>
        <w:rPr>
          <w:rFonts w:ascii="Times New Roman" w:hAnsi="Times New Roman"/>
          <w:sz w:val="24"/>
          <w:szCs w:val="24"/>
        </w:rPr>
      </w:pPr>
      <w:r w:rsidRPr="00D06658">
        <w:rPr>
          <w:rFonts w:ascii="Times New Roman" w:hAnsi="Times New Roman"/>
          <w:sz w:val="24"/>
          <w:szCs w:val="24"/>
        </w:rPr>
        <w:t>Posebno ispitno ročište održano je dana 10. veljače 2015.</w:t>
      </w:r>
    </w:p>
    <w:p w:rsidR="0089627C" w:rsidRDefault="0089627C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Društvo nije imalo zaposlenih </w:t>
      </w:r>
      <w:r w:rsidR="00C044E7">
        <w:rPr>
          <w:rFonts w:ascii="Times New Roman" w:hAnsi="Times New Roman"/>
          <w:sz w:val="24"/>
          <w:szCs w:val="24"/>
        </w:rPr>
        <w:t xml:space="preserve">radnika </w:t>
      </w:r>
      <w:r>
        <w:rPr>
          <w:rFonts w:ascii="Times New Roman" w:hAnsi="Times New Roman"/>
          <w:sz w:val="24"/>
          <w:szCs w:val="24"/>
        </w:rPr>
        <w:t>u vrijeme otvaranja stečajnog postupka.</w:t>
      </w:r>
    </w:p>
    <w:p w:rsidR="0089627C" w:rsidRPr="00D06658" w:rsidRDefault="0089627C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Društvo je prestalo s obavljanjen djel</w:t>
      </w:r>
      <w:r w:rsidR="00C74D9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CC0FBA" w:rsidRPr="00CC0FBA" w:rsidRDefault="00A644CA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CC0FBA" w:rsidRPr="00CC0FBA">
        <w:rPr>
          <w:rFonts w:ascii="Times New Roman" w:hAnsi="Times New Roman"/>
          <w:sz w:val="24"/>
          <w:szCs w:val="24"/>
        </w:rPr>
        <w:t xml:space="preserve">U svezi imovine stečajnog dužnika u dosadašnjem tijeku stečajnog postupka i to  poslovnog udjela u društvu JAVNO. HR d.o.o.Zagreb, Slavonska avenija 2, a kao što je ranije navedeno upisane su sljedeće zabilježbe;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Redni broj zabilježbe;1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-Općinski građanski sud Zagreb rješenjem br. Ovr-2480/2011od 03.09.2013. riješio je;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Određuje se ovrha pljenidbom poslovnog udjela ovršenika u trgovačkom društvu JAVNO. HR d.o.o. sa sjedištem u Zagrebu, Slavonska avenija 2, MBS 080729655, OIB 52178842906, pljenidbom poslovnog udjela istog, te namirenjem ovrhovoditelja.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Redni broj zabilježbe ;2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-</w:t>
      </w:r>
      <w:r w:rsidRPr="00CC0FBA">
        <w:rPr>
          <w:rFonts w:ascii="Times New Roman" w:hAnsi="Times New Roman"/>
          <w:bCs/>
          <w:sz w:val="24"/>
          <w:szCs w:val="24"/>
        </w:rPr>
        <w:t xml:space="preserve"> Općinski građanski sud Zagreb rješenjem br. Ovr-2426/11 od 16.prosinca 2013. zaključio je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Nalaže se Trgovačkom sudu Zagreb upis ovrhe određeno rješenjem o ovrsi broj Ovr-2426/11 od 16.11.2012, u izvatku iz sudskog registra trgovačkog društva JAVNO.HR. d.o.o. OIB </w:t>
      </w:r>
      <w:r w:rsidRPr="00CC0FBA">
        <w:rPr>
          <w:rFonts w:ascii="Times New Roman" w:hAnsi="Times New Roman"/>
          <w:bCs/>
          <w:sz w:val="24"/>
          <w:szCs w:val="24"/>
        </w:rPr>
        <w:t xml:space="preserve"> 52178842906.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što je navedeno u tijeku dosadašnjeg postupka o</w:t>
      </w:r>
      <w:r w:rsidRPr="00CC0FBA">
        <w:rPr>
          <w:rFonts w:ascii="Times New Roman" w:hAnsi="Times New Roman"/>
          <w:sz w:val="24"/>
          <w:szCs w:val="24"/>
        </w:rPr>
        <w:t xml:space="preserve"> postojanju razlučnog prava na navedenom poslovnom udjelu obavijestili su;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-bivša radnica stečajnog dužnika  Valentina Ruklić iz Zagreba, Kuzminečka 53,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OIB 352602117203, obavijestila je o postojanju razlučnog prava na navedenom poslovnom udjelu, temeljem rješenja Općinskog građanskog suda Zagreb br. Ovr-2480/2011 od 03.09.2013.  iznosa razlučnog prava od </w:t>
      </w:r>
      <w:r w:rsidRPr="00CC0FBA">
        <w:rPr>
          <w:rFonts w:ascii="Times New Roman" w:hAnsi="Times New Roman"/>
          <w:sz w:val="24"/>
          <w:szCs w:val="24"/>
        </w:rPr>
        <w:t>37.107,69 Kn.</w:t>
      </w:r>
      <w:r w:rsidRPr="00CC0FBA">
        <w:rPr>
          <w:rFonts w:ascii="Times New Roman" w:hAnsi="Times New Roman"/>
          <w:b/>
          <w:sz w:val="24"/>
          <w:szCs w:val="24"/>
        </w:rPr>
        <w:t xml:space="preserve"> </w:t>
      </w:r>
    </w:p>
    <w:p w:rsidR="00CC0FBA" w:rsidRPr="00CC0FBA" w:rsidRDefault="00CC0FBA" w:rsidP="00CC0FBA">
      <w:pPr>
        <w:framePr w:hSpace="180" w:wrap="around" w:vAnchor="page" w:hAnchor="margin" w:x="-72" w:y="3598"/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-bivša radnica stečajnog dužnika Jasmina Džanović, Zagreb, Miljackina 42,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OIB 47934881629, obavijestila je o postojanju razlučnog prava na navedenom poslovnom udjelu, temeljem  Rješenje Općinskog građanskog suda Zagreb br. Ovr-2426/2011od 16.01.2012.iznosa razlučnog prava od </w:t>
      </w:r>
      <w:r w:rsidRPr="00CC0FBA">
        <w:rPr>
          <w:rFonts w:ascii="Times New Roman" w:hAnsi="Times New Roman"/>
          <w:sz w:val="24"/>
          <w:szCs w:val="24"/>
        </w:rPr>
        <w:t>41.102,11 kn.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lastRenderedPageBreak/>
        <w:t>U izvješću za izvještajno ročište predloženo je da se poslovni udjel stečajnog dužnika u društvu JAVNO.HR  d.o.o. Zagreb, Slavonska avenija 2, OIB</w:t>
      </w:r>
      <w:r w:rsidRPr="00CC0FBA">
        <w:rPr>
          <w:rFonts w:ascii="Times New Roman" w:hAnsi="Times New Roman"/>
          <w:bCs/>
          <w:sz w:val="24"/>
          <w:szCs w:val="24"/>
        </w:rPr>
        <w:t xml:space="preserve"> 52178842906 </w:t>
      </w:r>
      <w:r w:rsidRPr="00CC0FBA">
        <w:rPr>
          <w:rFonts w:ascii="Times New Roman" w:hAnsi="Times New Roman"/>
          <w:sz w:val="24"/>
          <w:szCs w:val="24"/>
        </w:rPr>
        <w:t xml:space="preserve"> prodaje u ovršnim postupcima, koji su vjerovnici pokrenuli prije otvaranja stečajnog postupka.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Dana 11. rujna 2014. godine dostavila sam u navedene ovršne predmete podneske kojim urgiram žurno postupanje u ovim predmetima.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Po dostavljenom podnesku kojim se urgira postupanje , Općinski građanski sud donio je rješenje kojim nastavlja ovršni postupak.</w:t>
      </w:r>
    </w:p>
    <w:p w:rsidR="00CC0FBA" w:rsidRPr="00CC0FBA" w:rsidRDefault="00945510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navedenim predmetima;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-Općinski  sud </w:t>
      </w:r>
      <w:r w:rsidR="00C74D92">
        <w:rPr>
          <w:rFonts w:ascii="Times New Roman" w:hAnsi="Times New Roman"/>
          <w:sz w:val="24"/>
          <w:szCs w:val="24"/>
        </w:rPr>
        <w:t xml:space="preserve">u  Novom Zagrebu </w:t>
      </w:r>
      <w:r w:rsidRPr="00CC0FBA">
        <w:rPr>
          <w:rFonts w:ascii="Times New Roman" w:hAnsi="Times New Roman"/>
          <w:sz w:val="24"/>
          <w:szCs w:val="24"/>
        </w:rPr>
        <w:t xml:space="preserve">donio je rješenje broja 18 PuOvr-6266/15 dana 05. listopada </w:t>
      </w:r>
      <w:r w:rsidR="0089627C">
        <w:rPr>
          <w:rFonts w:ascii="Times New Roman" w:hAnsi="Times New Roman"/>
          <w:sz w:val="24"/>
          <w:szCs w:val="24"/>
        </w:rPr>
        <w:t xml:space="preserve">2015. </w:t>
      </w:r>
      <w:r w:rsidRPr="00CC0FBA">
        <w:rPr>
          <w:rFonts w:ascii="Times New Roman" w:hAnsi="Times New Roman"/>
          <w:sz w:val="24"/>
          <w:szCs w:val="24"/>
        </w:rPr>
        <w:t xml:space="preserve">kojim se obustavlja ovrha </w:t>
      </w:r>
      <w:r w:rsidR="00C74D92">
        <w:rPr>
          <w:rFonts w:ascii="Times New Roman" w:hAnsi="Times New Roman"/>
          <w:sz w:val="24"/>
          <w:szCs w:val="24"/>
        </w:rPr>
        <w:t xml:space="preserve">određena rješenjem o ovrsi Općinskog građanskog suda Zagreb </w:t>
      </w:r>
      <w:r w:rsidRPr="00CC0FBA">
        <w:rPr>
          <w:rFonts w:ascii="Times New Roman" w:hAnsi="Times New Roman"/>
          <w:sz w:val="24"/>
          <w:szCs w:val="24"/>
        </w:rPr>
        <w:t>poslovni broj O</w:t>
      </w:r>
      <w:r w:rsidR="0089627C">
        <w:rPr>
          <w:rFonts w:ascii="Times New Roman" w:hAnsi="Times New Roman"/>
          <w:sz w:val="24"/>
          <w:szCs w:val="24"/>
        </w:rPr>
        <w:t>vr-2426/11 od 16. siječnja 2012- ovrhovoditelj Jasmina Džanović.</w:t>
      </w:r>
    </w:p>
    <w:p w:rsidR="0089627C" w:rsidRDefault="0089627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Sastavljen je podnesak kojim se traži brisanje zabilježbe, obzirom da je obustavljen postupak u ovoj ovršnoj stvari.</w:t>
      </w:r>
    </w:p>
    <w:p w:rsidR="00240B6C" w:rsidRDefault="00240B6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Sukladno navedenom Općinski građanski sud dostavio je Trgovačkom sudu Zagreb rješenje o obustavi ovrhe.</w:t>
      </w:r>
    </w:p>
    <w:p w:rsidR="00945510" w:rsidRDefault="0094551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predmetu koji se vodi na Općinskom građanskom sudu pod br. Ovr</w:t>
      </w:r>
      <w:r w:rsidR="00380125">
        <w:rPr>
          <w:rFonts w:ascii="Times New Roman" w:hAnsi="Times New Roman"/>
          <w:sz w:val="24"/>
          <w:szCs w:val="24"/>
          <w:lang w:val="pl-PL"/>
        </w:rPr>
        <w:t>-2480/11 – ovrhovoditj Valentina Ruklić sastavljen je podnesak kojim se urgira postupanje u ovom predmetu.</w:t>
      </w:r>
    </w:p>
    <w:p w:rsidR="000E1F39" w:rsidRDefault="00A644CA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3. </w:t>
      </w:r>
      <w:r w:rsidR="004E2ADF">
        <w:rPr>
          <w:rFonts w:ascii="Times New Roman" w:hAnsi="Times New Roman"/>
          <w:sz w:val="24"/>
          <w:szCs w:val="24"/>
          <w:lang w:val="pl-PL"/>
        </w:rPr>
        <w:t>Ministarstvu financija, Poreznoj upravi, podneseni su mjesečni PDV obrasci.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044E7" w:rsidRP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>U svezi imovine stečajnog dužnika utvrđeno je da društvo ima poslovni udjel u društvu JAVNO. HR d.o.o.Zagreb, Slavonska avenija 2.</w:t>
      </w:r>
    </w:p>
    <w:p w:rsidR="00C044E7" w:rsidRP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 xml:space="preserve">Izvršila sam uvid u zbirku isprava društva JAVNO. HR d.o.o.Zagreb, Slavonska avenija 2,  na Trgovačkom sudu Zagreb, iz kojeg proizlazi da je  Ugovorom o prijenosu poslovnog udjela društva REMETE d.o.o. Josip Majher iz Zagreba, Ivirščak 6, kao jedini osnivač društva svoj poslovni udjel od 5% prenio na KRLETKU d.o.o. Zagreb, Slavonska avenija 2. Napominje se da je temeljni kapital društva iznosio 20.000,00 Kn , dakle Josip Majher prenio je na KRLETKU d.o.o.  poslovni udjel u iznosu od 1.000,00 Kn.  </w:t>
      </w:r>
    </w:p>
    <w:p w:rsid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>Rješenjem Trgovačkog suda Zagreb broja Tt-10/5180 od 03. svibnja 2010. promijenjen je naziv tvrtke iz REMETE d.o.o. u JAVNO.HR d.o.o. , te je izvršena i  promjena članova društva –osnivača, a sukladno gore navedenom Ugovoru o prijenosu poslovnog udjela</w:t>
      </w:r>
      <w:r w:rsidR="00011D00">
        <w:rPr>
          <w:rFonts w:ascii="Times New Roman" w:hAnsi="Times New Roman"/>
          <w:sz w:val="24"/>
          <w:szCs w:val="24"/>
        </w:rPr>
        <w:t>.</w:t>
      </w:r>
    </w:p>
    <w:p w:rsidR="00240B6C" w:rsidRDefault="00C044E7" w:rsidP="00C044E7">
      <w:pPr>
        <w:rPr>
          <w:rFonts w:ascii="Times New Roman" w:hAnsi="Times New Roman"/>
          <w:sz w:val="24"/>
          <w:szCs w:val="24"/>
        </w:rPr>
      </w:pPr>
      <w:r w:rsidRPr="001C745D">
        <w:rPr>
          <w:rFonts w:ascii="Times New Roman" w:hAnsi="Times New Roman"/>
          <w:sz w:val="24"/>
          <w:szCs w:val="24"/>
        </w:rPr>
        <w:t>O postojanju razlučnog prava na navedenom poslov</w:t>
      </w:r>
      <w:r w:rsidR="004E2ADF" w:rsidRPr="001C745D">
        <w:rPr>
          <w:rFonts w:ascii="Times New Roman" w:hAnsi="Times New Roman"/>
          <w:sz w:val="24"/>
          <w:szCs w:val="24"/>
        </w:rPr>
        <w:t>nom udjelu obavijestile</w:t>
      </w:r>
      <w:r w:rsidR="00C74D92" w:rsidRPr="001C745D">
        <w:rPr>
          <w:rFonts w:ascii="Times New Roman" w:hAnsi="Times New Roman"/>
          <w:sz w:val="24"/>
          <w:szCs w:val="24"/>
        </w:rPr>
        <w:t xml:space="preserve"> su bivše radnice Jasmina Džanović i Valentina Ruk</w:t>
      </w:r>
      <w:r w:rsidR="004E2ADF" w:rsidRPr="001C745D">
        <w:rPr>
          <w:rFonts w:ascii="Times New Roman" w:hAnsi="Times New Roman"/>
          <w:sz w:val="24"/>
          <w:szCs w:val="24"/>
        </w:rPr>
        <w:t>lić kao što je gore navedeno</w:t>
      </w:r>
      <w:r w:rsidR="00240B6C">
        <w:rPr>
          <w:rFonts w:ascii="Times New Roman" w:hAnsi="Times New Roman"/>
          <w:sz w:val="24"/>
          <w:szCs w:val="24"/>
        </w:rPr>
        <w:t>.</w:t>
      </w:r>
    </w:p>
    <w:p w:rsidR="00C044E7" w:rsidRDefault="00240B6C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tijeku je još ovršni postupak koji je prije otvaranja stečajnog postupka pokrenula Valentina Ruklić.</w:t>
      </w:r>
    </w:p>
    <w:p w:rsidR="00F60E16" w:rsidRDefault="00F60E16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urgiranju u navedenom predmetu sud je pozvao ovrhovoditelja na uplatu predujma </w:t>
      </w:r>
      <w:r w:rsidR="003117A7">
        <w:rPr>
          <w:rFonts w:ascii="Times New Roman" w:hAnsi="Times New Roman"/>
          <w:sz w:val="24"/>
          <w:szCs w:val="24"/>
        </w:rPr>
        <w:t>za</w:t>
      </w:r>
      <w:r>
        <w:rPr>
          <w:rFonts w:ascii="Times New Roman" w:hAnsi="Times New Roman"/>
          <w:sz w:val="24"/>
          <w:szCs w:val="24"/>
        </w:rPr>
        <w:t xml:space="preserve"> provođenje vještačenja radi procjene</w:t>
      </w:r>
      <w:r w:rsidR="003117A7">
        <w:rPr>
          <w:rFonts w:ascii="Times New Roman" w:hAnsi="Times New Roman"/>
          <w:sz w:val="24"/>
          <w:szCs w:val="24"/>
        </w:rPr>
        <w:t xml:space="preserve"> vrijednosti poslovnog udjela u JAVNO.HR d.o.o.</w:t>
      </w:r>
    </w:p>
    <w:p w:rsidR="003117A7" w:rsidRDefault="003117A7" w:rsidP="00C044E7">
      <w:pPr>
        <w:rPr>
          <w:rFonts w:ascii="Times New Roman" w:hAnsi="Times New Roman"/>
          <w:sz w:val="24"/>
          <w:szCs w:val="24"/>
        </w:rPr>
      </w:pP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Pregled pri</w:t>
      </w:r>
      <w:r w:rsidR="00F60E16">
        <w:rPr>
          <w:rFonts w:ascii="Times New Roman" w:hAnsi="Times New Roman"/>
          <w:sz w:val="24"/>
          <w:szCs w:val="24"/>
        </w:rPr>
        <w:t>ljeva</w:t>
      </w:r>
      <w:r>
        <w:rPr>
          <w:rFonts w:ascii="Times New Roman" w:hAnsi="Times New Roman"/>
          <w:sz w:val="24"/>
          <w:szCs w:val="24"/>
        </w:rPr>
        <w:t xml:space="preserve"> i odl</w:t>
      </w:r>
      <w:r w:rsidR="00F60E16">
        <w:rPr>
          <w:rFonts w:ascii="Times New Roman" w:hAnsi="Times New Roman"/>
          <w:sz w:val="24"/>
          <w:szCs w:val="24"/>
        </w:rPr>
        <w:t xml:space="preserve">jeva </w:t>
      </w:r>
      <w:r>
        <w:rPr>
          <w:rFonts w:ascii="Times New Roman" w:hAnsi="Times New Roman"/>
          <w:sz w:val="24"/>
          <w:szCs w:val="24"/>
        </w:rPr>
        <w:t>sa žiro računa stečajnog dužnika</w:t>
      </w:r>
      <w:r w:rsidR="00F60E16">
        <w:rPr>
          <w:rFonts w:ascii="Times New Roman" w:hAnsi="Times New Roman"/>
          <w:sz w:val="24"/>
          <w:szCs w:val="24"/>
        </w:rPr>
        <w:t xml:space="preserve"> od27.01.2016. do 27.04.2016.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PRIHODI; 00,00 </w:t>
      </w: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RASHODI 00,00</w:t>
      </w:r>
    </w:p>
    <w:p w:rsidR="00240B6C" w:rsidRDefault="00240B6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74D92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</w:t>
      </w:r>
      <w:r w:rsidR="00C74D92">
        <w:rPr>
          <w:rFonts w:ascii="Times New Roman" w:hAnsi="Times New Roman"/>
          <w:sz w:val="24"/>
          <w:szCs w:val="24"/>
          <w:lang w:val="pl-PL"/>
        </w:rPr>
        <w:t>razdoblju</w:t>
      </w:r>
      <w:r>
        <w:rPr>
          <w:rFonts w:ascii="Times New Roman" w:hAnsi="Times New Roman"/>
          <w:sz w:val="24"/>
          <w:szCs w:val="24"/>
          <w:lang w:val="pl-PL"/>
        </w:rPr>
        <w:t xml:space="preserve"> poduzeti će se sljedeće radnje</w:t>
      </w:r>
      <w:r w:rsidR="00C74D92">
        <w:rPr>
          <w:rFonts w:ascii="Times New Roman" w:hAnsi="Times New Roman"/>
          <w:sz w:val="24"/>
          <w:szCs w:val="24"/>
          <w:lang w:val="pl-PL"/>
        </w:rPr>
        <w:t>.</w:t>
      </w:r>
    </w:p>
    <w:p w:rsidR="00240B6C" w:rsidRDefault="00240B6C" w:rsidP="004E2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40B6C" w:rsidRDefault="00240B6C" w:rsidP="004E2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40B6C" w:rsidRDefault="00240B6C" w:rsidP="004E2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E2ADF" w:rsidRDefault="0041352D" w:rsidP="004E2AD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4E2ADF">
        <w:rPr>
          <w:rFonts w:ascii="Times New Roman" w:hAnsi="Times New Roman"/>
          <w:sz w:val="24"/>
          <w:szCs w:val="24"/>
          <w:lang w:val="pl-PL"/>
        </w:rPr>
        <w:t xml:space="preserve"> svezi ovršnog postupka koji se vodi na </w:t>
      </w:r>
      <w:r w:rsidR="004E2ADF" w:rsidRPr="00CC0FBA">
        <w:rPr>
          <w:rFonts w:ascii="Times New Roman" w:hAnsi="Times New Roman"/>
          <w:bCs/>
          <w:sz w:val="24"/>
          <w:szCs w:val="24"/>
        </w:rPr>
        <w:t>Općinsko</w:t>
      </w:r>
      <w:r w:rsidR="004E2ADF">
        <w:rPr>
          <w:rFonts w:ascii="Times New Roman" w:hAnsi="Times New Roman"/>
          <w:bCs/>
          <w:sz w:val="24"/>
          <w:szCs w:val="24"/>
        </w:rPr>
        <w:t>m</w:t>
      </w:r>
      <w:r w:rsidR="004E2ADF" w:rsidRPr="00CC0FBA">
        <w:rPr>
          <w:rFonts w:ascii="Times New Roman" w:hAnsi="Times New Roman"/>
          <w:bCs/>
          <w:sz w:val="24"/>
          <w:szCs w:val="24"/>
        </w:rPr>
        <w:t xml:space="preserve"> građansko</w:t>
      </w:r>
      <w:r w:rsidR="004E2ADF">
        <w:rPr>
          <w:rFonts w:ascii="Times New Roman" w:hAnsi="Times New Roman"/>
          <w:bCs/>
          <w:sz w:val="24"/>
          <w:szCs w:val="24"/>
        </w:rPr>
        <w:t>m sudu</w:t>
      </w:r>
      <w:r w:rsidR="004E2ADF" w:rsidRPr="00CC0FBA">
        <w:rPr>
          <w:rFonts w:ascii="Times New Roman" w:hAnsi="Times New Roman"/>
          <w:bCs/>
          <w:sz w:val="24"/>
          <w:szCs w:val="24"/>
        </w:rPr>
        <w:t xml:space="preserve"> Zagreb </w:t>
      </w:r>
    </w:p>
    <w:p w:rsidR="0041352D" w:rsidRDefault="004E2ADF" w:rsidP="0038012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C0FBA">
        <w:rPr>
          <w:rFonts w:ascii="Times New Roman" w:hAnsi="Times New Roman"/>
          <w:bCs/>
          <w:sz w:val="24"/>
          <w:szCs w:val="24"/>
        </w:rPr>
        <w:t>br. Ovr-2480/2011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–ovrhovoditelj Valentina Ruklić </w:t>
      </w:r>
      <w:r w:rsidR="0041352D">
        <w:rPr>
          <w:rFonts w:ascii="Times New Roman" w:hAnsi="Times New Roman"/>
          <w:sz w:val="24"/>
          <w:szCs w:val="24"/>
          <w:lang w:val="pl-PL"/>
        </w:rPr>
        <w:t xml:space="preserve"> daljnje urgiranje radi okončanja ovog ovršnog predmeta.</w:t>
      </w:r>
    </w:p>
    <w:p w:rsidR="000E1F39" w:rsidRDefault="0002328D" w:rsidP="0038012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41352D">
        <w:rPr>
          <w:rFonts w:ascii="Times New Roman" w:hAnsi="Times New Roman"/>
          <w:sz w:val="24"/>
          <w:szCs w:val="24"/>
          <w:lang w:val="pl-PL"/>
        </w:rPr>
        <w:tab/>
      </w:r>
      <w:r w:rsidR="0041352D">
        <w:rPr>
          <w:rFonts w:ascii="Times New Roman" w:hAnsi="Times New Roman"/>
          <w:sz w:val="24"/>
          <w:szCs w:val="24"/>
          <w:lang w:val="pl-PL"/>
        </w:rPr>
        <w:tab/>
      </w:r>
      <w:r w:rsidR="0041352D">
        <w:rPr>
          <w:rFonts w:ascii="Times New Roman" w:hAnsi="Times New Roman"/>
          <w:sz w:val="24"/>
          <w:szCs w:val="24"/>
          <w:lang w:val="pl-PL"/>
        </w:rPr>
        <w:tab/>
      </w:r>
      <w:r w:rsidR="0041352D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41352D"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242EDD" w:rsidRDefault="00242ED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</w:t>
      </w:r>
      <w:r w:rsidR="0041352D">
        <w:rPr>
          <w:rFonts w:ascii="Times New Roman" w:hAnsi="Times New Roman"/>
          <w:sz w:val="24"/>
          <w:szCs w:val="24"/>
          <w:lang w:val="pl-PL"/>
        </w:rPr>
        <w:t>7. travnja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0159B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0159B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Vesna Kocbek</w:t>
      </w:r>
    </w:p>
    <w:sectPr w:rsidR="00C61F72" w:rsidRPr="00242ED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1D00"/>
    <w:rsid w:val="0002328D"/>
    <w:rsid w:val="00053FD1"/>
    <w:rsid w:val="00070464"/>
    <w:rsid w:val="00083A9D"/>
    <w:rsid w:val="000E1F39"/>
    <w:rsid w:val="000F7704"/>
    <w:rsid w:val="00143600"/>
    <w:rsid w:val="001A670C"/>
    <w:rsid w:val="001C745D"/>
    <w:rsid w:val="001E61AB"/>
    <w:rsid w:val="00240B6C"/>
    <w:rsid w:val="00242EDD"/>
    <w:rsid w:val="002F5221"/>
    <w:rsid w:val="003117A7"/>
    <w:rsid w:val="00380125"/>
    <w:rsid w:val="0041352D"/>
    <w:rsid w:val="00420154"/>
    <w:rsid w:val="004358C1"/>
    <w:rsid w:val="004973A1"/>
    <w:rsid w:val="004B1B4B"/>
    <w:rsid w:val="004E2ADF"/>
    <w:rsid w:val="004F43C0"/>
    <w:rsid w:val="0051785D"/>
    <w:rsid w:val="005D7D79"/>
    <w:rsid w:val="0080159B"/>
    <w:rsid w:val="008512FB"/>
    <w:rsid w:val="0089627C"/>
    <w:rsid w:val="00945510"/>
    <w:rsid w:val="009E0BB5"/>
    <w:rsid w:val="009F5C85"/>
    <w:rsid w:val="00A644CA"/>
    <w:rsid w:val="00A728C3"/>
    <w:rsid w:val="00B33E60"/>
    <w:rsid w:val="00C044E7"/>
    <w:rsid w:val="00C33583"/>
    <w:rsid w:val="00C61F72"/>
    <w:rsid w:val="00C74D92"/>
    <w:rsid w:val="00CC0FBA"/>
    <w:rsid w:val="00D300C2"/>
    <w:rsid w:val="00D41331"/>
    <w:rsid w:val="00D974C5"/>
    <w:rsid w:val="00DA50A0"/>
    <w:rsid w:val="00EE081B"/>
    <w:rsid w:val="00F60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4684</Characters>
  <Application>Microsoft Office Word</Application>
  <DocSecurity>4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2016-04-28T07:33:00Z</dcterms:created>
  <dcterms:modified xsi:type="dcterms:W3CDTF">2016-04-28T07:33:00Z</dcterms:modified>
</cp:coreProperties>
</file>